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5D4" w:rsidRPr="00C277BB" w:rsidRDefault="00F575D4" w:rsidP="00F575D4">
      <w:pPr>
        <w:jc w:val="center"/>
        <w:rPr>
          <w:sz w:val="28"/>
          <w:szCs w:val="28"/>
        </w:rPr>
      </w:pPr>
      <w:r w:rsidRPr="00C277BB">
        <w:rPr>
          <w:sz w:val="28"/>
          <w:szCs w:val="28"/>
        </w:rPr>
        <w:t xml:space="preserve">Государственное бюджетное дошкольное образовательное учреждение детский сад № 4 общеразвивающего вида </w:t>
      </w:r>
    </w:p>
    <w:p w:rsidR="00F575D4" w:rsidRPr="00C277BB" w:rsidRDefault="00F575D4" w:rsidP="00F575D4">
      <w:pPr>
        <w:jc w:val="center"/>
        <w:rPr>
          <w:sz w:val="28"/>
          <w:szCs w:val="28"/>
        </w:rPr>
      </w:pPr>
      <w:r w:rsidRPr="00C277BB">
        <w:rPr>
          <w:sz w:val="28"/>
          <w:szCs w:val="28"/>
        </w:rPr>
        <w:t>Василеостровского района Санкт-Петербурга</w:t>
      </w:r>
    </w:p>
    <w:p w:rsidR="00F575D4" w:rsidRDefault="00F575D4" w:rsidP="00F575D4">
      <w:pPr>
        <w:rPr>
          <w:sz w:val="28"/>
          <w:szCs w:val="28"/>
        </w:rPr>
      </w:pPr>
    </w:p>
    <w:p w:rsidR="00F575D4" w:rsidRDefault="00F575D4" w:rsidP="00F575D4">
      <w:pPr>
        <w:rPr>
          <w:sz w:val="28"/>
          <w:szCs w:val="28"/>
        </w:rPr>
      </w:pPr>
    </w:p>
    <w:p w:rsidR="00F575D4" w:rsidRDefault="00F575D4" w:rsidP="00F575D4">
      <w:pPr>
        <w:rPr>
          <w:sz w:val="28"/>
          <w:szCs w:val="28"/>
        </w:rPr>
      </w:pPr>
    </w:p>
    <w:p w:rsidR="00F575D4" w:rsidRDefault="00F575D4" w:rsidP="00F575D4">
      <w:pPr>
        <w:rPr>
          <w:sz w:val="28"/>
          <w:szCs w:val="28"/>
        </w:rPr>
      </w:pPr>
    </w:p>
    <w:p w:rsidR="00F575D4" w:rsidRDefault="00F575D4" w:rsidP="00F575D4">
      <w:pPr>
        <w:rPr>
          <w:sz w:val="28"/>
          <w:szCs w:val="28"/>
        </w:rPr>
      </w:pPr>
    </w:p>
    <w:p w:rsidR="00F575D4" w:rsidRDefault="00F575D4" w:rsidP="00F575D4">
      <w:pPr>
        <w:rPr>
          <w:sz w:val="28"/>
          <w:szCs w:val="28"/>
        </w:rPr>
      </w:pPr>
    </w:p>
    <w:p w:rsidR="00F575D4" w:rsidRDefault="00F575D4" w:rsidP="00F575D4">
      <w:pPr>
        <w:rPr>
          <w:sz w:val="28"/>
          <w:szCs w:val="28"/>
        </w:rPr>
      </w:pPr>
    </w:p>
    <w:p w:rsidR="00F575D4" w:rsidRPr="00C277BB" w:rsidRDefault="00F575D4" w:rsidP="00F575D4">
      <w:pPr>
        <w:rPr>
          <w:sz w:val="28"/>
          <w:szCs w:val="28"/>
        </w:rPr>
      </w:pPr>
    </w:p>
    <w:p w:rsidR="00F575D4" w:rsidRPr="00C277BB" w:rsidRDefault="00F575D4" w:rsidP="00F575D4">
      <w:pPr>
        <w:jc w:val="center"/>
        <w:rPr>
          <w:b/>
          <w:sz w:val="28"/>
          <w:szCs w:val="28"/>
        </w:rPr>
      </w:pPr>
      <w:r w:rsidRPr="00C277BB">
        <w:rPr>
          <w:b/>
          <w:sz w:val="28"/>
          <w:szCs w:val="28"/>
        </w:rPr>
        <w:t>Конкурс профессионального мастерства «Чудеса своими руками»</w:t>
      </w:r>
    </w:p>
    <w:p w:rsidR="00F575D4" w:rsidRDefault="00F575D4" w:rsidP="00F575D4">
      <w:pPr>
        <w:jc w:val="center"/>
        <w:rPr>
          <w:b/>
          <w:sz w:val="28"/>
          <w:szCs w:val="28"/>
        </w:rPr>
      </w:pPr>
    </w:p>
    <w:p w:rsidR="00F575D4" w:rsidRPr="00C277BB" w:rsidRDefault="00F575D4" w:rsidP="00F575D4">
      <w:pPr>
        <w:jc w:val="center"/>
        <w:rPr>
          <w:b/>
          <w:sz w:val="28"/>
          <w:szCs w:val="28"/>
        </w:rPr>
      </w:pPr>
      <w:r w:rsidRPr="00C277BB">
        <w:rPr>
          <w:b/>
          <w:sz w:val="28"/>
          <w:szCs w:val="28"/>
        </w:rPr>
        <w:t>Номинация: «Пособие для мини - музея»</w:t>
      </w:r>
    </w:p>
    <w:p w:rsidR="00F575D4" w:rsidRDefault="00F575D4" w:rsidP="00F575D4">
      <w:pPr>
        <w:jc w:val="center"/>
        <w:rPr>
          <w:b/>
          <w:sz w:val="28"/>
          <w:szCs w:val="28"/>
        </w:rPr>
      </w:pPr>
    </w:p>
    <w:p w:rsidR="00F575D4" w:rsidRPr="00C277BB" w:rsidRDefault="00F575D4" w:rsidP="00F575D4">
      <w:pPr>
        <w:jc w:val="center"/>
        <w:rPr>
          <w:b/>
          <w:sz w:val="28"/>
          <w:szCs w:val="28"/>
        </w:rPr>
      </w:pPr>
      <w:r w:rsidRPr="00C277BB">
        <w:rPr>
          <w:b/>
          <w:sz w:val="28"/>
          <w:szCs w:val="28"/>
        </w:rPr>
        <w:t>Кукла в русском народном костюме «Мезень»</w:t>
      </w:r>
    </w:p>
    <w:p w:rsidR="00F575D4" w:rsidRPr="00C277BB" w:rsidRDefault="00F575D4" w:rsidP="00F575D4">
      <w:pPr>
        <w:jc w:val="center"/>
        <w:rPr>
          <w:sz w:val="28"/>
          <w:szCs w:val="28"/>
        </w:rPr>
      </w:pPr>
    </w:p>
    <w:p w:rsidR="00F575D4" w:rsidRPr="00C277BB" w:rsidRDefault="00F575D4" w:rsidP="00F575D4">
      <w:pPr>
        <w:jc w:val="center"/>
        <w:rPr>
          <w:sz w:val="28"/>
          <w:szCs w:val="28"/>
        </w:rPr>
      </w:pPr>
    </w:p>
    <w:p w:rsidR="004312A8" w:rsidRDefault="00AF27D2" w:rsidP="00F575D4">
      <w:pPr>
        <w:jc w:val="center"/>
        <w:rPr>
          <w:sz w:val="28"/>
          <w:szCs w:val="28"/>
        </w:rPr>
      </w:pPr>
      <w:r>
        <w:rPr>
          <w:sz w:val="28"/>
          <w:szCs w:val="28"/>
        </w:rPr>
        <w:t>а</w:t>
      </w:r>
      <w:r w:rsidR="00F575D4" w:rsidRPr="00F575D4">
        <w:rPr>
          <w:sz w:val="28"/>
          <w:szCs w:val="28"/>
        </w:rPr>
        <w:t xml:space="preserve">втор: Зуева Светлана Борисовна, старший воспитатель </w:t>
      </w:r>
    </w:p>
    <w:p w:rsidR="004312A8" w:rsidRDefault="00F575D4" w:rsidP="00F575D4">
      <w:pPr>
        <w:jc w:val="center"/>
        <w:rPr>
          <w:sz w:val="28"/>
          <w:szCs w:val="28"/>
        </w:rPr>
      </w:pPr>
      <w:r w:rsidRPr="00F575D4">
        <w:rPr>
          <w:sz w:val="28"/>
          <w:szCs w:val="28"/>
        </w:rPr>
        <w:t xml:space="preserve">Государственного бюджетного дошкольного образовательного учреждения детский сад № 4   общеразвивающего вида </w:t>
      </w:r>
    </w:p>
    <w:p w:rsidR="00F575D4" w:rsidRPr="00F575D4" w:rsidRDefault="00F575D4" w:rsidP="00F575D4">
      <w:pPr>
        <w:jc w:val="center"/>
        <w:rPr>
          <w:sz w:val="28"/>
          <w:szCs w:val="28"/>
        </w:rPr>
      </w:pPr>
      <w:bookmarkStart w:id="0" w:name="_GoBack"/>
      <w:bookmarkEnd w:id="0"/>
      <w:r w:rsidRPr="00F575D4">
        <w:rPr>
          <w:sz w:val="28"/>
          <w:szCs w:val="28"/>
        </w:rPr>
        <w:t>Василеостровского района Санкт-Петербурга</w:t>
      </w:r>
    </w:p>
    <w:p w:rsidR="00F575D4" w:rsidRDefault="00F575D4" w:rsidP="00F575D4">
      <w:pPr>
        <w:rPr>
          <w:sz w:val="28"/>
          <w:szCs w:val="28"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rFonts w:eastAsia="Times New Roman" w:cs="Times New Roman"/>
          <w:b/>
        </w:rPr>
      </w:pPr>
    </w:p>
    <w:p w:rsidR="00F575D4" w:rsidRDefault="00F575D4" w:rsidP="00F575D4">
      <w:pPr>
        <w:spacing w:after="217" w:line="235" w:lineRule="auto"/>
        <w:rPr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>Информационная карта проекта</w:t>
      </w:r>
    </w:p>
    <w:p w:rsidR="00F575D4" w:rsidRDefault="00F575D4" w:rsidP="00F575D4">
      <w:pPr>
        <w:spacing w:after="202"/>
        <w:rPr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1. Возрастная </w:t>
      </w:r>
      <w:proofErr w:type="spellStart"/>
      <w:r>
        <w:rPr>
          <w:rFonts w:eastAsia="Times New Roman" w:cs="Times New Roman"/>
          <w:b/>
          <w:sz w:val="28"/>
          <w:szCs w:val="28"/>
        </w:rPr>
        <w:t>адресованность</w:t>
      </w:r>
      <w:proofErr w:type="spellEnd"/>
      <w:r>
        <w:rPr>
          <w:sz w:val="28"/>
          <w:szCs w:val="28"/>
        </w:rPr>
        <w:t xml:space="preserve">:  </w:t>
      </w:r>
    </w:p>
    <w:p w:rsidR="00F575D4" w:rsidRDefault="00F575D4" w:rsidP="00F575D4">
      <w:pPr>
        <w:spacing w:after="202"/>
        <w:rPr>
          <w:sz w:val="28"/>
          <w:szCs w:val="28"/>
        </w:rPr>
      </w:pPr>
      <w:r>
        <w:rPr>
          <w:sz w:val="28"/>
          <w:szCs w:val="28"/>
        </w:rPr>
        <w:t xml:space="preserve">дети старшего дошкольного возраста 5-7 лет </w:t>
      </w:r>
    </w:p>
    <w:p w:rsidR="00F575D4" w:rsidRDefault="00F575D4" w:rsidP="00F575D4">
      <w:pPr>
        <w:pStyle w:val="1"/>
        <w:rPr>
          <w:b w:val="0"/>
        </w:rPr>
      </w:pPr>
      <w:r>
        <w:t>2. Тематическая основа</w:t>
      </w:r>
      <w:r>
        <w:rPr>
          <w:b w:val="0"/>
        </w:rPr>
        <w:t xml:space="preserve">:     </w:t>
      </w:r>
    </w:p>
    <w:p w:rsidR="00F575D4" w:rsidRPr="00462D40" w:rsidRDefault="00F575D4" w:rsidP="00F575D4">
      <w:pPr>
        <w:shd w:val="clear" w:color="auto" w:fill="FFFFFF"/>
        <w:suppressAutoHyphens w:val="0"/>
        <w:spacing w:line="36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462D40">
        <w:rPr>
          <w:rFonts w:eastAsia="Times New Roman" w:cs="Times New Roman"/>
          <w:bCs/>
          <w:sz w:val="28"/>
          <w:szCs w:val="28"/>
          <w:lang w:eastAsia="ru-RU"/>
        </w:rPr>
        <w:t>Мезенская роспись по дереву</w:t>
      </w:r>
      <w:r w:rsidRPr="00462D40">
        <w:rPr>
          <w:rFonts w:eastAsia="Times New Roman" w:cs="Times New Roman"/>
          <w:sz w:val="28"/>
          <w:szCs w:val="28"/>
          <w:lang w:eastAsia="ru-RU"/>
        </w:rPr>
        <w:t xml:space="preserve"> или </w:t>
      </w:r>
      <w:proofErr w:type="spellStart"/>
      <w:r w:rsidRPr="00462D40">
        <w:rPr>
          <w:rFonts w:eastAsia="Times New Roman" w:cs="Times New Roman"/>
          <w:sz w:val="28"/>
          <w:szCs w:val="28"/>
          <w:lang w:eastAsia="ru-RU"/>
        </w:rPr>
        <w:t>палащельская</w:t>
      </w:r>
      <w:proofErr w:type="spellEnd"/>
      <w:r w:rsidRPr="00462D40">
        <w:rPr>
          <w:rFonts w:eastAsia="Times New Roman" w:cs="Times New Roman"/>
          <w:sz w:val="28"/>
          <w:szCs w:val="28"/>
          <w:lang w:eastAsia="ru-RU"/>
        </w:rPr>
        <w:t xml:space="preserve"> роспись — тип росписи домашней утвари — прялок, ковшей, коробов, братин, сложившийся к началу </w:t>
      </w:r>
      <w:hyperlink r:id="rId6" w:tooltip="XIX век" w:history="1">
        <w:r w:rsidRPr="00462D40">
          <w:rPr>
            <w:rFonts w:eastAsia="Times New Roman" w:cs="Times New Roman"/>
            <w:sz w:val="28"/>
            <w:szCs w:val="28"/>
            <w:lang w:eastAsia="ru-RU"/>
          </w:rPr>
          <w:t>XIX века</w:t>
        </w:r>
      </w:hyperlink>
      <w:r w:rsidRPr="00462D40">
        <w:rPr>
          <w:rFonts w:eastAsia="Times New Roman" w:cs="Times New Roman"/>
          <w:sz w:val="28"/>
          <w:szCs w:val="28"/>
          <w:lang w:eastAsia="ru-RU"/>
        </w:rPr>
        <w:t> в низовьях реки </w:t>
      </w:r>
      <w:hyperlink r:id="rId7" w:tooltip="Мезень (река)" w:history="1">
        <w:r w:rsidRPr="00462D40">
          <w:rPr>
            <w:rFonts w:eastAsia="Times New Roman" w:cs="Times New Roman"/>
            <w:sz w:val="28"/>
            <w:szCs w:val="28"/>
            <w:lang w:eastAsia="ru-RU"/>
          </w:rPr>
          <w:t>Мезень</w:t>
        </w:r>
      </w:hyperlink>
      <w:r w:rsidRPr="00462D40">
        <w:rPr>
          <w:rFonts w:eastAsia="Times New Roman" w:cs="Times New Roman"/>
          <w:sz w:val="28"/>
          <w:szCs w:val="28"/>
          <w:lang w:eastAsia="ru-RU"/>
        </w:rPr>
        <w:t xml:space="preserve">. Мезенская роспись получила свое название от реки Мезень, что находится между двух рек: Северной Двиной и Печорой. Роспись зародилась в селе </w:t>
      </w:r>
      <w:proofErr w:type="spellStart"/>
      <w:r w:rsidRPr="00462D40">
        <w:rPr>
          <w:rFonts w:eastAsia="Times New Roman" w:cs="Times New Roman"/>
          <w:sz w:val="28"/>
          <w:szCs w:val="28"/>
          <w:lang w:eastAsia="ru-RU"/>
        </w:rPr>
        <w:t>Палащелье</w:t>
      </w:r>
      <w:proofErr w:type="spellEnd"/>
      <w:r w:rsidRPr="00462D40">
        <w:rPr>
          <w:rFonts w:eastAsia="Times New Roman" w:cs="Times New Roman"/>
          <w:sz w:val="28"/>
          <w:szCs w:val="28"/>
          <w:lang w:eastAsia="ru-RU"/>
        </w:rPr>
        <w:t xml:space="preserve"> Архангельской области Мезенского района в конце XIX  века. По названию села роспись еще иногда называют </w:t>
      </w:r>
      <w:proofErr w:type="spellStart"/>
      <w:r w:rsidRPr="00462D40">
        <w:rPr>
          <w:rFonts w:eastAsia="Times New Roman" w:cs="Times New Roman"/>
          <w:sz w:val="28"/>
          <w:szCs w:val="28"/>
          <w:lang w:eastAsia="ru-RU"/>
        </w:rPr>
        <w:t>палащельской</w:t>
      </w:r>
      <w:proofErr w:type="spellEnd"/>
      <w:r w:rsidRPr="00462D40">
        <w:rPr>
          <w:rFonts w:eastAsia="Times New Roman" w:cs="Times New Roman"/>
          <w:sz w:val="28"/>
          <w:szCs w:val="28"/>
          <w:lang w:eastAsia="ru-RU"/>
        </w:rPr>
        <w:t>.</w:t>
      </w:r>
      <w:r w:rsidRPr="00462D40">
        <w:rPr>
          <w:rFonts w:eastAsia="Times New Roman" w:cs="Times New Roman"/>
          <w:sz w:val="28"/>
          <w:szCs w:val="24"/>
          <w:lang w:eastAsia="ru-RU"/>
        </w:rPr>
        <w:t xml:space="preserve"> </w:t>
      </w:r>
    </w:p>
    <w:p w:rsidR="00F575D4" w:rsidRDefault="00F575D4" w:rsidP="00F575D4">
      <w:pPr>
        <w:pStyle w:val="1"/>
        <w:spacing w:line="360" w:lineRule="auto"/>
        <w:jc w:val="both"/>
        <w:rPr>
          <w:rFonts w:eastAsia="Arial Unicode MS"/>
          <w:b w:val="0"/>
          <w:color w:val="auto"/>
          <w:kern w:val="3"/>
          <w:lang w:eastAsia="en-US"/>
        </w:rPr>
      </w:pPr>
      <w:r w:rsidRPr="00462D40">
        <w:rPr>
          <w:rFonts w:eastAsia="Arial Unicode MS"/>
          <w:b w:val="0"/>
          <w:color w:val="auto"/>
          <w:kern w:val="3"/>
          <w:lang w:eastAsia="en-US"/>
        </w:rPr>
        <w:t xml:space="preserve">Мезенская роспись одна из наиболее древних русских художественных промыслов. </w:t>
      </w:r>
    </w:p>
    <w:p w:rsidR="00F575D4" w:rsidRPr="00F27F23" w:rsidRDefault="00F575D4" w:rsidP="00F575D4">
      <w:pPr>
        <w:pStyle w:val="1"/>
        <w:spacing w:line="360" w:lineRule="auto"/>
        <w:jc w:val="both"/>
        <w:rPr>
          <w:rFonts w:eastAsia="Arial Unicode MS"/>
          <w:b w:val="0"/>
          <w:color w:val="auto"/>
          <w:kern w:val="3"/>
          <w:lang w:eastAsia="en-US"/>
        </w:rPr>
      </w:pPr>
      <w:r w:rsidRPr="00462D40">
        <w:rPr>
          <w:rFonts w:cs="Arial"/>
          <w:b w:val="0"/>
          <w:kern w:val="32"/>
          <w:szCs w:val="32"/>
        </w:rPr>
        <w:t>Занимались росписью только мужчины. Дерево для изделий заготовляли зимой, потому что весной сосна смолой заплывает, а расписывали изделия летом перед ярмаркой.</w:t>
      </w:r>
      <w:r w:rsidRPr="00F27F23">
        <w:rPr>
          <w:rFonts w:cs="Arial"/>
          <w:b w:val="0"/>
          <w:kern w:val="32"/>
          <w:szCs w:val="32"/>
        </w:rPr>
        <w:t xml:space="preserve"> </w:t>
      </w:r>
      <w:r w:rsidRPr="00462D40">
        <w:rPr>
          <w:rFonts w:cs="Arial"/>
          <w:b w:val="0"/>
          <w:kern w:val="32"/>
          <w:szCs w:val="32"/>
        </w:rPr>
        <w:t xml:space="preserve">В росписи используется два цвета: красный – добывали из глины и чёрный – делали из сажи, а чтобы краска была прочнее, разводили её в растворе лиственной смолы. </w:t>
      </w:r>
    </w:p>
    <w:p w:rsidR="00F575D4" w:rsidRDefault="00F575D4" w:rsidP="00F575D4">
      <w:pPr>
        <w:autoSpaceDN w:val="0"/>
        <w:spacing w:line="360" w:lineRule="auto"/>
        <w:jc w:val="both"/>
        <w:textAlignment w:val="baseline"/>
        <w:rPr>
          <w:rFonts w:eastAsia="Times New Roman" w:cs="Arial"/>
          <w:kern w:val="32"/>
          <w:sz w:val="28"/>
          <w:szCs w:val="32"/>
          <w:lang w:eastAsia="ru-RU"/>
        </w:rPr>
      </w:pPr>
      <w:r w:rsidRPr="00462D40">
        <w:rPr>
          <w:rFonts w:eastAsia="Times New Roman" w:cs="Arial"/>
          <w:kern w:val="32"/>
          <w:sz w:val="28"/>
          <w:szCs w:val="32"/>
          <w:lang w:eastAsia="ru-RU"/>
        </w:rPr>
        <w:t xml:space="preserve">Мезенская роспись сильно отличается от остальных росписей – она полна символики и похожа на рисунки первобытных людей. Основная её особенность – расположение рисунка в полосе и </w:t>
      </w:r>
      <w:proofErr w:type="spellStart"/>
      <w:r w:rsidRPr="00462D40">
        <w:rPr>
          <w:rFonts w:eastAsia="Times New Roman" w:cs="Arial"/>
          <w:kern w:val="32"/>
          <w:sz w:val="28"/>
          <w:szCs w:val="32"/>
          <w:lang w:eastAsia="ru-RU"/>
        </w:rPr>
        <w:t>ярусность</w:t>
      </w:r>
      <w:proofErr w:type="spellEnd"/>
      <w:r w:rsidRPr="00462D40">
        <w:rPr>
          <w:rFonts w:eastAsia="Times New Roman" w:cs="Arial"/>
          <w:kern w:val="32"/>
          <w:sz w:val="28"/>
          <w:szCs w:val="32"/>
          <w:lang w:eastAsia="ru-RU"/>
        </w:rPr>
        <w:t xml:space="preserve"> построения композиций, она была </w:t>
      </w:r>
      <w:proofErr w:type="spellStart"/>
      <w:r w:rsidRPr="00462D40">
        <w:rPr>
          <w:rFonts w:eastAsia="Times New Roman" w:cs="Arial"/>
          <w:kern w:val="32"/>
          <w:sz w:val="28"/>
          <w:szCs w:val="32"/>
          <w:lang w:eastAsia="ru-RU"/>
        </w:rPr>
        <w:t>трёхярусной</w:t>
      </w:r>
      <w:proofErr w:type="spellEnd"/>
      <w:r w:rsidRPr="00462D40">
        <w:rPr>
          <w:rFonts w:eastAsia="Times New Roman" w:cs="Arial"/>
          <w:kern w:val="32"/>
          <w:sz w:val="28"/>
          <w:szCs w:val="32"/>
          <w:lang w:eastAsia="ru-RU"/>
        </w:rPr>
        <w:t xml:space="preserve"> и соответствовала трём мирам.</w:t>
      </w:r>
    </w:p>
    <w:p w:rsidR="00F575D4" w:rsidRDefault="00F575D4" w:rsidP="00F575D4">
      <w:pPr>
        <w:autoSpaceDN w:val="0"/>
        <w:spacing w:line="360" w:lineRule="auto"/>
        <w:jc w:val="both"/>
        <w:textAlignment w:val="baseline"/>
        <w:rPr>
          <w:rFonts w:eastAsia="Times New Roman" w:cs="Arial"/>
          <w:kern w:val="32"/>
          <w:sz w:val="28"/>
          <w:szCs w:val="32"/>
          <w:lang w:eastAsia="ru-RU"/>
        </w:rPr>
      </w:pPr>
      <w:proofErr w:type="gramStart"/>
      <w:r>
        <w:rPr>
          <w:rFonts w:eastAsia="Times New Roman" w:cs="Arial"/>
          <w:kern w:val="32"/>
          <w:sz w:val="28"/>
          <w:szCs w:val="32"/>
          <w:lang w:eastAsia="ru-RU"/>
        </w:rPr>
        <w:t>Небесный</w:t>
      </w:r>
      <w:proofErr w:type="gramEnd"/>
      <w:r>
        <w:rPr>
          <w:rFonts w:eastAsia="Times New Roman" w:cs="Arial"/>
          <w:kern w:val="32"/>
          <w:sz w:val="28"/>
          <w:szCs w:val="32"/>
          <w:lang w:eastAsia="ru-RU"/>
        </w:rPr>
        <w:t xml:space="preserve"> – птицы.</w:t>
      </w:r>
    </w:p>
    <w:p w:rsidR="00F575D4" w:rsidRPr="00462D40" w:rsidRDefault="00F575D4" w:rsidP="00F575D4">
      <w:pPr>
        <w:autoSpaceDN w:val="0"/>
        <w:spacing w:line="360" w:lineRule="auto"/>
        <w:jc w:val="both"/>
        <w:textAlignment w:val="baseline"/>
        <w:rPr>
          <w:rFonts w:eastAsia="Times New Roman" w:cs="Arial"/>
          <w:kern w:val="32"/>
          <w:sz w:val="28"/>
          <w:szCs w:val="32"/>
          <w:lang w:eastAsia="ru-RU"/>
        </w:rPr>
      </w:pPr>
      <w:proofErr w:type="gramStart"/>
      <w:r w:rsidRPr="00462D40">
        <w:rPr>
          <w:rFonts w:eastAsia="Times New Roman" w:cs="Arial"/>
          <w:kern w:val="32"/>
          <w:sz w:val="28"/>
          <w:szCs w:val="32"/>
          <w:lang w:eastAsia="ru-RU"/>
        </w:rPr>
        <w:t>Наземный</w:t>
      </w:r>
      <w:proofErr w:type="gramEnd"/>
      <w:r w:rsidRPr="00462D40">
        <w:rPr>
          <w:rFonts w:eastAsia="Times New Roman" w:cs="Arial"/>
          <w:kern w:val="32"/>
          <w:sz w:val="28"/>
          <w:szCs w:val="32"/>
          <w:lang w:eastAsia="ru-RU"/>
        </w:rPr>
        <w:t xml:space="preserve"> – кони и олени.</w:t>
      </w:r>
    </w:p>
    <w:p w:rsidR="00F575D4" w:rsidRPr="00462D40" w:rsidRDefault="00F575D4" w:rsidP="00F575D4">
      <w:pPr>
        <w:keepNext/>
        <w:suppressAutoHyphens w:val="0"/>
        <w:spacing w:line="360" w:lineRule="auto"/>
        <w:outlineLvl w:val="0"/>
        <w:rPr>
          <w:rFonts w:eastAsia="Times New Roman" w:cs="Arial"/>
          <w:kern w:val="32"/>
          <w:sz w:val="28"/>
          <w:szCs w:val="32"/>
          <w:lang w:eastAsia="ru-RU"/>
        </w:rPr>
      </w:pPr>
      <w:proofErr w:type="gramStart"/>
      <w:r w:rsidRPr="00462D40">
        <w:rPr>
          <w:rFonts w:eastAsia="Times New Roman" w:cs="Arial"/>
          <w:kern w:val="32"/>
          <w:sz w:val="28"/>
          <w:szCs w:val="32"/>
          <w:lang w:eastAsia="ru-RU"/>
        </w:rPr>
        <w:t>Подземный</w:t>
      </w:r>
      <w:proofErr w:type="gramEnd"/>
      <w:r w:rsidRPr="00462D40">
        <w:rPr>
          <w:rFonts w:eastAsia="Times New Roman" w:cs="Arial"/>
          <w:kern w:val="32"/>
          <w:sz w:val="28"/>
          <w:szCs w:val="32"/>
          <w:lang w:eastAsia="ru-RU"/>
        </w:rPr>
        <w:t xml:space="preserve"> – кони, птицы</w:t>
      </w:r>
    </w:p>
    <w:p w:rsidR="00F575D4" w:rsidRPr="00462D40" w:rsidRDefault="00F575D4" w:rsidP="00F575D4">
      <w:pPr>
        <w:keepNext/>
        <w:suppressAutoHyphens w:val="0"/>
        <w:spacing w:line="360" w:lineRule="auto"/>
        <w:ind w:firstLine="709"/>
        <w:jc w:val="both"/>
        <w:outlineLvl w:val="0"/>
        <w:rPr>
          <w:rFonts w:cs="Times New Roman"/>
          <w:b/>
        </w:rPr>
      </w:pPr>
      <w:r w:rsidRPr="00462D40">
        <w:rPr>
          <w:rFonts w:eastAsia="Times New Roman" w:cs="Arial"/>
          <w:kern w:val="32"/>
          <w:sz w:val="28"/>
          <w:szCs w:val="32"/>
          <w:lang w:eastAsia="ru-RU"/>
        </w:rPr>
        <w:t>Свободное поле заполняется множеством завитков</w:t>
      </w:r>
      <w:r w:rsidR="00E155A0">
        <w:rPr>
          <w:rFonts w:eastAsia="Times New Roman" w:cs="Arial"/>
          <w:kern w:val="32"/>
          <w:sz w:val="28"/>
          <w:szCs w:val="32"/>
          <w:lang w:eastAsia="ru-RU"/>
        </w:rPr>
        <w:t xml:space="preserve">, крестиков, звёздочек, кружков, имеющих определенное значение. </w:t>
      </w:r>
      <w:r>
        <w:rPr>
          <w:rFonts w:eastAsia="Times New Roman" w:cs="Arial"/>
          <w:kern w:val="32"/>
          <w:sz w:val="28"/>
          <w:szCs w:val="32"/>
          <w:lang w:eastAsia="ru-RU"/>
        </w:rPr>
        <w:t>Образы мезенской росписи используются и в народном          костюме.</w:t>
      </w:r>
      <w:r w:rsidRPr="00462D40">
        <w:rPr>
          <w:rFonts w:cs="Times New Roman"/>
        </w:rPr>
        <w:br w:type="page"/>
      </w:r>
    </w:p>
    <w:p w:rsidR="00F575D4" w:rsidRDefault="00F575D4" w:rsidP="00F575D4"/>
    <w:p w:rsidR="00F575D4" w:rsidRDefault="00F575D4" w:rsidP="00F575D4">
      <w:pPr>
        <w:pStyle w:val="1"/>
        <w:rPr>
          <w:b w:val="0"/>
        </w:rPr>
      </w:pPr>
      <w:r>
        <w:t>3. Материалы изготовления:</w:t>
      </w:r>
      <w:r>
        <w:rPr>
          <w:b w:val="0"/>
        </w:rPr>
        <w:t xml:space="preserve">   </w:t>
      </w:r>
    </w:p>
    <w:p w:rsidR="00F575D4" w:rsidRDefault="00F575D4" w:rsidP="00F575D4">
      <w:pPr>
        <w:spacing w:after="217" w:line="360" w:lineRule="auto"/>
        <w:rPr>
          <w:rFonts w:eastAsia="Times New Roman" w:cs="Times New Roman"/>
          <w:b/>
          <w:sz w:val="28"/>
          <w:szCs w:val="28"/>
        </w:rPr>
      </w:pPr>
      <w:r>
        <w:rPr>
          <w:sz w:val="28"/>
          <w:lang w:eastAsia="ru-RU"/>
        </w:rPr>
        <w:t>Льняная и хлопчатобумажная ткань, декоративная тесьма с элементами мезенской росписи.</w:t>
      </w:r>
    </w:p>
    <w:p w:rsidR="00F575D4" w:rsidRDefault="00F575D4" w:rsidP="00F575D4">
      <w:pPr>
        <w:spacing w:after="217" w:line="235" w:lineRule="auto"/>
      </w:pPr>
      <w:r>
        <w:rPr>
          <w:rFonts w:eastAsia="Times New Roman" w:cs="Times New Roman"/>
          <w:b/>
          <w:sz w:val="28"/>
          <w:szCs w:val="28"/>
        </w:rPr>
        <w:t>4. Цель использования</w:t>
      </w:r>
      <w:r>
        <w:rPr>
          <w:sz w:val="28"/>
          <w:szCs w:val="28"/>
        </w:rPr>
        <w:t xml:space="preserve"> – знакомство детей с народным декоративно – прикладным искусством (мезенская роспись).</w:t>
      </w:r>
    </w:p>
    <w:p w:rsidR="00F575D4" w:rsidRDefault="00F575D4" w:rsidP="00F575D4">
      <w:pPr>
        <w:spacing w:after="58"/>
        <w:ind w:right="-15"/>
        <w:rPr>
          <w:b/>
          <w:sz w:val="28"/>
          <w:szCs w:val="28"/>
          <w:u w:color="000000"/>
        </w:rPr>
      </w:pPr>
      <w:r>
        <w:rPr>
          <w:b/>
          <w:sz w:val="28"/>
          <w:szCs w:val="28"/>
          <w:u w:color="000000"/>
        </w:rPr>
        <w:t>5. Задачи:</w:t>
      </w:r>
    </w:p>
    <w:p w:rsidR="00F575D4" w:rsidRDefault="00F575D4" w:rsidP="00F575D4">
      <w:pPr>
        <w:spacing w:after="58"/>
        <w:ind w:right="-15"/>
        <w:rPr>
          <w:sz w:val="28"/>
          <w:szCs w:val="28"/>
        </w:rPr>
      </w:pPr>
      <w:r>
        <w:rPr>
          <w:sz w:val="28"/>
          <w:szCs w:val="28"/>
          <w:u w:color="000000"/>
        </w:rPr>
        <w:t>Обучающие:</w:t>
      </w:r>
      <w:r>
        <w:rPr>
          <w:sz w:val="28"/>
          <w:szCs w:val="28"/>
        </w:rPr>
        <w:t xml:space="preserve"> </w:t>
      </w:r>
    </w:p>
    <w:p w:rsidR="00F575D4" w:rsidRDefault="00F575D4" w:rsidP="00F575D4">
      <w:pPr>
        <w:pStyle w:val="a3"/>
        <w:numPr>
          <w:ilvl w:val="0"/>
          <w:numId w:val="1"/>
        </w:numPr>
        <w:spacing w:after="58" w:line="360" w:lineRule="auto"/>
        <w:ind w:right="-15"/>
        <w:rPr>
          <w:sz w:val="28"/>
          <w:szCs w:val="28"/>
        </w:rPr>
      </w:pPr>
      <w:r>
        <w:rPr>
          <w:sz w:val="28"/>
          <w:szCs w:val="28"/>
        </w:rPr>
        <w:t>формировать умение создавать изображение по мотивам народной декоративной росписи, называть характерные элементы росписи;</w:t>
      </w:r>
    </w:p>
    <w:p w:rsidR="00F575D4" w:rsidRDefault="00F575D4" w:rsidP="00F575D4">
      <w:pPr>
        <w:pStyle w:val="a3"/>
        <w:numPr>
          <w:ilvl w:val="0"/>
          <w:numId w:val="1"/>
        </w:numPr>
        <w:spacing w:after="58" w:line="360" w:lineRule="auto"/>
        <w:ind w:right="-15"/>
        <w:rPr>
          <w:sz w:val="28"/>
          <w:szCs w:val="28"/>
        </w:rPr>
      </w:pPr>
      <w:r>
        <w:rPr>
          <w:sz w:val="28"/>
          <w:szCs w:val="28"/>
        </w:rPr>
        <w:t>формирование навыков создания узоров по мотивам народной росписи, композиции на листах бумаги  разной формы;</w:t>
      </w:r>
    </w:p>
    <w:p w:rsidR="00F575D4" w:rsidRPr="00220405" w:rsidRDefault="00F575D4" w:rsidP="00F575D4">
      <w:pPr>
        <w:pStyle w:val="a3"/>
        <w:numPr>
          <w:ilvl w:val="0"/>
          <w:numId w:val="1"/>
        </w:numPr>
        <w:spacing w:after="58" w:line="360" w:lineRule="auto"/>
        <w:ind w:right="-15"/>
        <w:rPr>
          <w:sz w:val="28"/>
          <w:szCs w:val="28"/>
        </w:rPr>
      </w:pPr>
      <w:r>
        <w:rPr>
          <w:sz w:val="28"/>
          <w:szCs w:val="28"/>
        </w:rPr>
        <w:t>подбирать цвета в соответствии с видом декоративного искусства.</w:t>
      </w:r>
    </w:p>
    <w:p w:rsidR="00F575D4" w:rsidRDefault="00F575D4" w:rsidP="00F575D4">
      <w:pPr>
        <w:spacing w:after="58"/>
        <w:ind w:right="-15"/>
        <w:rPr>
          <w:sz w:val="28"/>
          <w:szCs w:val="28"/>
        </w:rPr>
      </w:pPr>
      <w:r>
        <w:rPr>
          <w:sz w:val="28"/>
          <w:szCs w:val="28"/>
          <w:u w:color="000000"/>
        </w:rPr>
        <w:t>Развивающие:</w:t>
      </w:r>
      <w:r>
        <w:rPr>
          <w:sz w:val="28"/>
          <w:szCs w:val="28"/>
        </w:rPr>
        <w:t xml:space="preserve"> </w:t>
      </w:r>
    </w:p>
    <w:p w:rsidR="00F575D4" w:rsidRDefault="00F575D4" w:rsidP="00F575D4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развивать композиционное мышление,  </w:t>
      </w:r>
    </w:p>
    <w:p w:rsidR="00F575D4" w:rsidRPr="00220405" w:rsidRDefault="00F575D4" w:rsidP="00F575D4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развивать чувство цвета и формы.</w:t>
      </w:r>
    </w:p>
    <w:p w:rsidR="00F575D4" w:rsidRDefault="00F575D4" w:rsidP="00F575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F575D4" w:rsidRDefault="00F575D4" w:rsidP="00F575D4">
      <w:pPr>
        <w:spacing w:after="58"/>
        <w:ind w:right="-15"/>
        <w:rPr>
          <w:sz w:val="28"/>
          <w:szCs w:val="28"/>
        </w:rPr>
      </w:pPr>
      <w:r>
        <w:rPr>
          <w:sz w:val="28"/>
          <w:szCs w:val="28"/>
          <w:u w:color="000000"/>
        </w:rPr>
        <w:t>Воспитательные:</w:t>
      </w:r>
      <w:r>
        <w:rPr>
          <w:sz w:val="28"/>
          <w:szCs w:val="28"/>
        </w:rPr>
        <w:t xml:space="preserve"> </w:t>
      </w:r>
    </w:p>
    <w:p w:rsidR="00F575D4" w:rsidRPr="00E62A55" w:rsidRDefault="00F575D4" w:rsidP="00F575D4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</w:t>
      </w:r>
      <w:r w:rsidRPr="00E62A55">
        <w:rPr>
          <w:sz w:val="28"/>
          <w:szCs w:val="28"/>
        </w:rPr>
        <w:t>ормировать интерес к традиционным русским народным промыслам Северо-Запада</w:t>
      </w:r>
      <w:r>
        <w:rPr>
          <w:sz w:val="28"/>
          <w:szCs w:val="28"/>
        </w:rPr>
        <w:t xml:space="preserve"> </w:t>
      </w:r>
      <w:r w:rsidRPr="00E62A55">
        <w:rPr>
          <w:sz w:val="28"/>
          <w:szCs w:val="28"/>
        </w:rPr>
        <w:t xml:space="preserve"> Р</w:t>
      </w:r>
      <w:r>
        <w:rPr>
          <w:sz w:val="28"/>
          <w:szCs w:val="28"/>
        </w:rPr>
        <w:t>оссии, а также к ручному труду;</w:t>
      </w:r>
    </w:p>
    <w:p w:rsidR="00F575D4" w:rsidRPr="00E62A55" w:rsidRDefault="00F575D4" w:rsidP="00F575D4">
      <w:pPr>
        <w:spacing w:line="360" w:lineRule="auto"/>
        <w:ind w:left="360"/>
        <w:rPr>
          <w:sz w:val="28"/>
          <w:szCs w:val="28"/>
        </w:rPr>
      </w:pPr>
      <w:r w:rsidRPr="00E62A55">
        <w:rPr>
          <w:rFonts w:ascii="Arial" w:hAnsi="Arial" w:cs="Arial"/>
          <w:color w:val="0A0A0A"/>
          <w:shd w:val="clear" w:color="auto" w:fill="FFFFFF"/>
        </w:rPr>
        <w:t>.</w:t>
      </w:r>
    </w:p>
    <w:p w:rsidR="00F575D4" w:rsidRDefault="00F575D4" w:rsidP="00F575D4">
      <w:pPr>
        <w:spacing w:after="216" w:line="235" w:lineRule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6. Содержательная часть (методика использования) для номинации «</w:t>
      </w:r>
      <w:r w:rsidRPr="00C277BB">
        <w:rPr>
          <w:b/>
          <w:sz w:val="28"/>
          <w:szCs w:val="28"/>
        </w:rPr>
        <w:t>Пособие для мини - музея</w:t>
      </w:r>
      <w:r>
        <w:rPr>
          <w:rFonts w:eastAsia="Times New Roman" w:cs="Times New Roman"/>
          <w:b/>
          <w:sz w:val="28"/>
          <w:szCs w:val="28"/>
        </w:rPr>
        <w:t>»</w:t>
      </w:r>
    </w:p>
    <w:p w:rsidR="00F575D4" w:rsidRDefault="00F575D4" w:rsidP="00F575D4">
      <w:pPr>
        <w:spacing w:after="217" w:line="360" w:lineRule="auto"/>
        <w:rPr>
          <w:b/>
          <w:bCs/>
          <w:sz w:val="23"/>
          <w:szCs w:val="23"/>
        </w:rPr>
      </w:pPr>
      <w:r w:rsidRPr="001A568D">
        <w:rPr>
          <w:b/>
          <w:bCs/>
          <w:sz w:val="28"/>
          <w:szCs w:val="28"/>
        </w:rPr>
        <w:t>Описание экспоната:</w:t>
      </w:r>
      <w:r>
        <w:rPr>
          <w:b/>
          <w:bCs/>
          <w:sz w:val="23"/>
          <w:szCs w:val="23"/>
        </w:rPr>
        <w:t xml:space="preserve"> </w:t>
      </w:r>
    </w:p>
    <w:p w:rsidR="00F575D4" w:rsidRDefault="00F575D4" w:rsidP="00F575D4">
      <w:pPr>
        <w:spacing w:after="217" w:line="360" w:lineRule="auto"/>
        <w:rPr>
          <w:rFonts w:eastAsia="Times New Roman" w:cs="Times New Roman"/>
          <w:b/>
          <w:sz w:val="28"/>
          <w:szCs w:val="28"/>
        </w:rPr>
      </w:pPr>
      <w:r>
        <w:rPr>
          <w:sz w:val="28"/>
          <w:lang w:eastAsia="ru-RU"/>
        </w:rPr>
        <w:t>Костюм: блузка, сарафан, пояс, лента /декорированные элементами мезенской росписи (имитация вышивки)/.</w:t>
      </w:r>
    </w:p>
    <w:p w:rsidR="00F575D4" w:rsidRPr="001A568D" w:rsidRDefault="00F575D4" w:rsidP="00F575D4">
      <w:pPr>
        <w:pStyle w:val="Default"/>
        <w:spacing w:after="212" w:line="360" w:lineRule="auto"/>
        <w:rPr>
          <w:sz w:val="28"/>
          <w:szCs w:val="28"/>
        </w:rPr>
      </w:pPr>
      <w:r w:rsidRPr="001A568D">
        <w:rPr>
          <w:b/>
          <w:bCs/>
          <w:sz w:val="28"/>
          <w:szCs w:val="28"/>
        </w:rPr>
        <w:t xml:space="preserve">Способы взаимодействия: </w:t>
      </w:r>
      <w:r w:rsidRPr="001A568D">
        <w:rPr>
          <w:sz w:val="28"/>
          <w:szCs w:val="28"/>
        </w:rPr>
        <w:t>дети могут взаимодействовать с экспона</w:t>
      </w:r>
      <w:r>
        <w:rPr>
          <w:sz w:val="28"/>
          <w:szCs w:val="28"/>
        </w:rPr>
        <w:t>том</w:t>
      </w:r>
      <w:r w:rsidR="00AF27D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A568D">
        <w:rPr>
          <w:sz w:val="28"/>
          <w:szCs w:val="28"/>
        </w:rPr>
        <w:t xml:space="preserve">рассматривать, использовать в театрализации, </w:t>
      </w:r>
      <w:r>
        <w:rPr>
          <w:sz w:val="28"/>
          <w:szCs w:val="28"/>
        </w:rPr>
        <w:t>переодевать.</w:t>
      </w:r>
    </w:p>
    <w:p w:rsidR="00F575D4" w:rsidRDefault="00F575D4" w:rsidP="00F575D4">
      <w:pPr>
        <w:pStyle w:val="Default"/>
        <w:spacing w:line="360" w:lineRule="auto"/>
        <w:jc w:val="both"/>
        <w:rPr>
          <w:sz w:val="28"/>
          <w:szCs w:val="28"/>
        </w:rPr>
      </w:pPr>
      <w:r w:rsidRPr="001A568D">
        <w:rPr>
          <w:b/>
          <w:bCs/>
          <w:sz w:val="28"/>
          <w:szCs w:val="28"/>
        </w:rPr>
        <w:t xml:space="preserve">Место в экспозиции: </w:t>
      </w:r>
      <w:r w:rsidRPr="001A568D">
        <w:rPr>
          <w:sz w:val="28"/>
          <w:szCs w:val="28"/>
        </w:rPr>
        <w:t xml:space="preserve"> данный экспонат </w:t>
      </w:r>
      <w:r>
        <w:rPr>
          <w:sz w:val="28"/>
          <w:szCs w:val="28"/>
        </w:rPr>
        <w:t>является ярким акцентом мини-музея, притягивающим вниманием.</w:t>
      </w:r>
    </w:p>
    <w:p w:rsidR="00F575D4" w:rsidRDefault="00F575D4" w:rsidP="00F575D4">
      <w:pPr>
        <w:pStyle w:val="1"/>
        <w:ind w:left="0" w:firstLine="0"/>
        <w:rPr>
          <w:szCs w:val="28"/>
        </w:rPr>
      </w:pPr>
      <w:r>
        <w:rPr>
          <w:szCs w:val="28"/>
        </w:rPr>
        <w:lastRenderedPageBreak/>
        <w:t xml:space="preserve">7. Технологичность и безопасность. </w:t>
      </w:r>
    </w:p>
    <w:p w:rsidR="00890727" w:rsidRDefault="00F575D4" w:rsidP="00F575D4">
      <w:pPr>
        <w:spacing w:line="360" w:lineRule="auto"/>
        <w:jc w:val="both"/>
        <w:rPr>
          <w:sz w:val="28"/>
          <w:lang w:eastAsia="ru-RU"/>
        </w:rPr>
      </w:pPr>
      <w:r w:rsidRPr="001A568D">
        <w:rPr>
          <w:sz w:val="28"/>
          <w:lang w:eastAsia="ru-RU"/>
        </w:rPr>
        <w:t xml:space="preserve">Костюм сшит </w:t>
      </w:r>
      <w:r>
        <w:rPr>
          <w:sz w:val="28"/>
          <w:lang w:eastAsia="ru-RU"/>
        </w:rPr>
        <w:t xml:space="preserve">из </w:t>
      </w:r>
      <w:proofErr w:type="spellStart"/>
      <w:r>
        <w:rPr>
          <w:sz w:val="28"/>
          <w:lang w:eastAsia="ru-RU"/>
        </w:rPr>
        <w:t>экологичных</w:t>
      </w:r>
      <w:proofErr w:type="spellEnd"/>
      <w:r>
        <w:rPr>
          <w:sz w:val="28"/>
          <w:lang w:eastAsia="ru-RU"/>
        </w:rPr>
        <w:t xml:space="preserve"> тканей (лен, хлопок), ткани </w:t>
      </w:r>
      <w:proofErr w:type="spellStart"/>
      <w:r>
        <w:rPr>
          <w:sz w:val="28"/>
          <w:lang w:eastAsia="ru-RU"/>
        </w:rPr>
        <w:t>гипоаллергенны</w:t>
      </w:r>
      <w:proofErr w:type="spellEnd"/>
      <w:r>
        <w:rPr>
          <w:sz w:val="28"/>
          <w:lang w:eastAsia="ru-RU"/>
        </w:rPr>
        <w:t>. Можно стирать.  Куклу в народном костюме можно использовать                     в    сюжетно – ролевых играх, театрализованных постановках, как наглядное пособие для декоративного рисования.</w:t>
      </w:r>
    </w:p>
    <w:p w:rsidR="00890727" w:rsidRDefault="00890727" w:rsidP="0089072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25F4A9">
            <wp:extent cx="4048125" cy="5401310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5D4" w:rsidRDefault="00890727" w:rsidP="008907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51013" cy="5400000"/>
            <wp:effectExtent l="0" t="0" r="6985" b="0"/>
            <wp:docPr id="3" name="Рисунок 3" descr="C:\Users\Светлана\Desktop\IMG_20260315_16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260315_165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1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27" w:rsidRDefault="00890727" w:rsidP="00890727"/>
    <w:p w:rsidR="00890727" w:rsidRDefault="00890727" w:rsidP="00890727"/>
    <w:p w:rsidR="00890727" w:rsidRDefault="00890727" w:rsidP="00890727"/>
    <w:p w:rsidR="00890727" w:rsidRDefault="00890727" w:rsidP="008907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51013" cy="5400000"/>
            <wp:effectExtent l="0" t="0" r="6985" b="0"/>
            <wp:docPr id="6" name="Рисунок 6" descr="C:\Users\Светлана\Desktop\IMG_20260315_16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G_20260315_164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1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A60D4"/>
    <w:multiLevelType w:val="hybridMultilevel"/>
    <w:tmpl w:val="D21C36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A12FE"/>
    <w:multiLevelType w:val="hybridMultilevel"/>
    <w:tmpl w:val="ADDA1D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461A68"/>
    <w:multiLevelType w:val="hybridMultilevel"/>
    <w:tmpl w:val="7A84C1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5D4"/>
    <w:rsid w:val="004312A8"/>
    <w:rsid w:val="00890727"/>
    <w:rsid w:val="00AF27D2"/>
    <w:rsid w:val="00E155A0"/>
    <w:rsid w:val="00F5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5D4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next w:val="a"/>
    <w:link w:val="10"/>
    <w:uiPriority w:val="9"/>
    <w:unhideWhenUsed/>
    <w:qFormat/>
    <w:rsid w:val="00F575D4"/>
    <w:pPr>
      <w:keepNext/>
      <w:keepLines/>
      <w:suppressAutoHyphens/>
      <w:spacing w:after="213" w:line="240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F575D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List Paragraph"/>
    <w:basedOn w:val="a"/>
    <w:uiPriority w:val="34"/>
    <w:qFormat/>
    <w:rsid w:val="00F575D4"/>
    <w:pPr>
      <w:ind w:left="720"/>
      <w:contextualSpacing/>
    </w:pPr>
  </w:style>
  <w:style w:type="paragraph" w:customStyle="1" w:styleId="Default">
    <w:name w:val="Default"/>
    <w:rsid w:val="00F575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27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5D4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next w:val="a"/>
    <w:link w:val="10"/>
    <w:uiPriority w:val="9"/>
    <w:unhideWhenUsed/>
    <w:qFormat/>
    <w:rsid w:val="00F575D4"/>
    <w:pPr>
      <w:keepNext/>
      <w:keepLines/>
      <w:suppressAutoHyphens/>
      <w:spacing w:after="213" w:line="240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F575D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List Paragraph"/>
    <w:basedOn w:val="a"/>
    <w:uiPriority w:val="34"/>
    <w:qFormat/>
    <w:rsid w:val="00F575D4"/>
    <w:pPr>
      <w:ind w:left="720"/>
      <w:contextualSpacing/>
    </w:pPr>
  </w:style>
  <w:style w:type="paragraph" w:customStyle="1" w:styleId="Default">
    <w:name w:val="Default"/>
    <w:rsid w:val="00F575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27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C%D0%B5%D0%B7%D0%B5%D0%BD%D1%8C_(%D1%80%D0%B5%D0%BA%D0%B0)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XIX_%D0%B2%D0%B5%D0%B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2026-03-15T13:28:00Z</dcterms:created>
  <dcterms:modified xsi:type="dcterms:W3CDTF">2026-03-15T14:16:00Z</dcterms:modified>
</cp:coreProperties>
</file>